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56" w:rsidRDefault="009F5656" w:rsidP="009F5656">
      <w:pPr>
        <w:jc w:val="center"/>
        <w:rPr>
          <w:rFonts w:ascii="Times New Roman" w:hAnsi="Times New Roman" w:cs="Times New Roman"/>
          <w:sz w:val="36"/>
          <w:szCs w:val="28"/>
        </w:rPr>
      </w:pPr>
      <w:r w:rsidRPr="009F5656">
        <w:rPr>
          <w:rFonts w:ascii="Times New Roman" w:hAnsi="Times New Roman" w:cs="Times New Roman"/>
          <w:b/>
          <w:sz w:val="36"/>
          <w:szCs w:val="28"/>
        </w:rPr>
        <w:t>Техническая характеристика</w:t>
      </w:r>
      <w:r w:rsidRPr="009F565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EB4078" w:rsidRPr="00EB4078" w:rsidRDefault="00EB4078" w:rsidP="00EB407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B4078">
        <w:rPr>
          <w:rFonts w:ascii="Times New Roman" w:hAnsi="Times New Roman" w:cs="Times New Roman"/>
          <w:b/>
          <w:sz w:val="36"/>
          <w:szCs w:val="28"/>
        </w:rPr>
        <w:t>многофункционального игрового пособия</w:t>
      </w:r>
    </w:p>
    <w:p w:rsidR="00EB4078" w:rsidRPr="00EB4078" w:rsidRDefault="00EB4078" w:rsidP="00EB407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B4078">
        <w:rPr>
          <w:rFonts w:ascii="Times New Roman" w:hAnsi="Times New Roman" w:cs="Times New Roman"/>
          <w:b/>
          <w:sz w:val="36"/>
          <w:szCs w:val="28"/>
        </w:rPr>
        <w:t>«Терем-теремок»</w:t>
      </w:r>
    </w:p>
    <w:p w:rsidR="009F5656" w:rsidRDefault="00B67DDB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Многофункциональное игровое </w:t>
      </w:r>
      <w:r w:rsidR="009F5656">
        <w:rPr>
          <w:rFonts w:ascii="Times New Roman" w:hAnsi="Times New Roman" w:cs="Times New Roman"/>
          <w:sz w:val="28"/>
          <w:szCs w:val="28"/>
        </w:rPr>
        <w:t>пособие представляет собой три куба вложенных друг в друга, по принципу «матрёшки» (большой, средний и малый кубы).</w:t>
      </w:r>
    </w:p>
    <w:p w:rsidR="00F75D4D" w:rsidRDefault="00F75D4D" w:rsidP="00B67D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7DD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типографский картон, толщина 3мм.</w:t>
      </w:r>
    </w:p>
    <w:p w:rsidR="009004CF" w:rsidRDefault="009004CF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DDB">
        <w:rPr>
          <w:rFonts w:ascii="Times New Roman" w:hAnsi="Times New Roman" w:cs="Times New Roman"/>
          <w:b/>
          <w:sz w:val="28"/>
          <w:szCs w:val="28"/>
        </w:rPr>
        <w:t>Материал для отделки: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лента-контакт, бытовой шнур.</w:t>
      </w:r>
    </w:p>
    <w:p w:rsidR="00F75D4D" w:rsidRPr="00B67DDB" w:rsidRDefault="00F75D4D" w:rsidP="00B67DD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7DDB">
        <w:rPr>
          <w:rFonts w:ascii="Times New Roman" w:hAnsi="Times New Roman" w:cs="Times New Roman"/>
          <w:b/>
          <w:sz w:val="28"/>
          <w:szCs w:val="28"/>
        </w:rPr>
        <w:t>Размеры:</w:t>
      </w:r>
    </w:p>
    <w:p w:rsidR="00F75D4D" w:rsidRDefault="00F75D4D" w:rsidP="009F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куб – </w:t>
      </w:r>
      <w:r w:rsidR="001F0F4B">
        <w:rPr>
          <w:rFonts w:ascii="Times New Roman" w:hAnsi="Times New Roman" w:cs="Times New Roman"/>
          <w:sz w:val="28"/>
          <w:szCs w:val="28"/>
        </w:rPr>
        <w:t>40*40см, дополнительно высота крыши 15см, 10см.</w:t>
      </w:r>
    </w:p>
    <w:p w:rsidR="00F75D4D" w:rsidRDefault="00F75D4D" w:rsidP="009F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куб – </w:t>
      </w:r>
      <w:r w:rsidR="001F0F4B">
        <w:rPr>
          <w:rFonts w:ascii="Times New Roman" w:hAnsi="Times New Roman" w:cs="Times New Roman"/>
          <w:sz w:val="28"/>
          <w:szCs w:val="28"/>
        </w:rPr>
        <w:t>32*32см, дополнительно высота крыши 25см.</w:t>
      </w:r>
    </w:p>
    <w:p w:rsidR="00F75D4D" w:rsidRDefault="00F75D4D" w:rsidP="009F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куб – </w:t>
      </w:r>
      <w:r w:rsidR="001F0F4B">
        <w:rPr>
          <w:rFonts w:ascii="Times New Roman" w:hAnsi="Times New Roman" w:cs="Times New Roman"/>
          <w:sz w:val="28"/>
          <w:szCs w:val="28"/>
        </w:rPr>
        <w:t>23*23см.</w:t>
      </w:r>
    </w:p>
    <w:p w:rsidR="006774BA" w:rsidRPr="00B67DDB" w:rsidRDefault="006774BA" w:rsidP="00B67DD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7DDB">
        <w:rPr>
          <w:rFonts w:ascii="Times New Roman" w:hAnsi="Times New Roman" w:cs="Times New Roman"/>
          <w:b/>
          <w:sz w:val="28"/>
          <w:szCs w:val="28"/>
        </w:rPr>
        <w:t>Способ крепления:</w:t>
      </w:r>
    </w:p>
    <w:p w:rsidR="00F75D4D" w:rsidRDefault="006774BA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5D4D">
        <w:rPr>
          <w:rFonts w:ascii="Times New Roman" w:hAnsi="Times New Roman" w:cs="Times New Roman"/>
          <w:sz w:val="28"/>
          <w:szCs w:val="28"/>
        </w:rPr>
        <w:t>ля крепления сторон куба использована лента-контакт 25мм (липучка)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4BA" w:rsidRDefault="006774BA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крепления игровых пособий прищепки-крепёж.</w:t>
      </w:r>
    </w:p>
    <w:p w:rsidR="006774BA" w:rsidRDefault="006774BA" w:rsidP="009F5656">
      <w:pPr>
        <w:rPr>
          <w:rFonts w:ascii="Times New Roman" w:hAnsi="Times New Roman" w:cs="Times New Roman"/>
          <w:sz w:val="28"/>
          <w:szCs w:val="28"/>
        </w:rPr>
      </w:pPr>
    </w:p>
    <w:p w:rsidR="009F5656" w:rsidRDefault="00B67DDB" w:rsidP="00B67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5656" w:rsidRPr="009F5656">
        <w:rPr>
          <w:rFonts w:ascii="Times New Roman" w:hAnsi="Times New Roman" w:cs="Times New Roman"/>
          <w:b/>
          <w:sz w:val="28"/>
          <w:szCs w:val="28"/>
        </w:rPr>
        <w:t>Большой куб.</w:t>
      </w:r>
    </w:p>
    <w:p w:rsidR="00B67DDB" w:rsidRDefault="009F5656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куб имеет 5 рабочих сторон. 4 стороны куба являются рабочими планшетами для детей. 5 сторона (дно) демонстрационный планшет для педагога.</w:t>
      </w:r>
    </w:p>
    <w:p w:rsidR="009F0AAA" w:rsidRDefault="009F0AAA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сторона – акриловое покрытие. Внутренняя сторона – ковролиновое покрытие.</w:t>
      </w:r>
    </w:p>
    <w:p w:rsidR="009F0AAA" w:rsidRDefault="009F0AAA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«Планшеты» для детей оформлены в виде домов. На крыше дома имеется «чердачное» ковролиновое окошко, для крепления дидактических материалов. Окно дома представляет собой две прозрачных плёнки</w:t>
      </w:r>
      <w:r w:rsidR="00287B09">
        <w:rPr>
          <w:rFonts w:ascii="Times New Roman" w:hAnsi="Times New Roman" w:cs="Times New Roman"/>
          <w:sz w:val="28"/>
          <w:szCs w:val="28"/>
        </w:rPr>
        <w:t>-створки закрепленных на пружинах, в книжном и альбомном развороте. Слева и справа от окна есть крепления для маркеров.</w:t>
      </w:r>
    </w:p>
    <w:p w:rsidR="00287B09" w:rsidRDefault="00287B09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Демонстрационный «планшет» также оснащен плёнками-створками.</w:t>
      </w:r>
    </w:p>
    <w:p w:rsidR="00B67DDB" w:rsidRDefault="00B67DDB" w:rsidP="009F5656">
      <w:pPr>
        <w:rPr>
          <w:rFonts w:ascii="Times New Roman" w:hAnsi="Times New Roman" w:cs="Times New Roman"/>
          <w:b/>
          <w:sz w:val="28"/>
          <w:szCs w:val="28"/>
        </w:rPr>
      </w:pPr>
    </w:p>
    <w:p w:rsidR="00B67DDB" w:rsidRDefault="00B67DDB" w:rsidP="009F5656">
      <w:pPr>
        <w:rPr>
          <w:rFonts w:ascii="Times New Roman" w:hAnsi="Times New Roman" w:cs="Times New Roman"/>
          <w:b/>
          <w:sz w:val="28"/>
          <w:szCs w:val="28"/>
        </w:rPr>
      </w:pPr>
    </w:p>
    <w:p w:rsidR="00287B09" w:rsidRDefault="00287B09" w:rsidP="00B67DD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Применение.</w:t>
      </w:r>
    </w:p>
    <w:p w:rsidR="00287B09" w:rsidRDefault="00287B09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«Планшеты» для детей используются в индивидуальной и подгрупповой работе. Под прозрачные плёнки-створки подкладывают листы А</w:t>
      </w:r>
      <w:r w:rsidR="00B67D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 с заданиями. </w:t>
      </w:r>
      <w:r w:rsidR="002C587B">
        <w:rPr>
          <w:rFonts w:ascii="Times New Roman" w:hAnsi="Times New Roman" w:cs="Times New Roman"/>
          <w:sz w:val="28"/>
          <w:szCs w:val="28"/>
        </w:rPr>
        <w:t xml:space="preserve">Для выполнения заданий дети используют цветные маркеры на водной основе для белой маркерной доски. </w:t>
      </w:r>
      <w:r>
        <w:rPr>
          <w:rFonts w:ascii="Times New Roman" w:hAnsi="Times New Roman" w:cs="Times New Roman"/>
          <w:sz w:val="28"/>
          <w:szCs w:val="28"/>
        </w:rPr>
        <w:t>Пленка-створка позволяет многократное использование игровых заданий на листах</w:t>
      </w:r>
      <w:r w:rsidR="002C587B">
        <w:rPr>
          <w:rFonts w:ascii="Times New Roman" w:hAnsi="Times New Roman" w:cs="Times New Roman"/>
          <w:sz w:val="28"/>
          <w:szCs w:val="28"/>
        </w:rPr>
        <w:t>.</w:t>
      </w:r>
    </w:p>
    <w:p w:rsidR="002C587B" w:rsidRDefault="002C587B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сторона имеет ковролиновое покрытие, что позволяет крепить различные варианты дидактических материалов, пособий элементов игр с помощью прищепок-крепежей.</w:t>
      </w:r>
    </w:p>
    <w:p w:rsidR="002C587B" w:rsidRDefault="002C587B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 куба можно соединить в большую ширму для демонстрации театральных этюдов, постановок.</w:t>
      </w:r>
    </w:p>
    <w:p w:rsidR="002C587B" w:rsidRDefault="002C587B" w:rsidP="00B67DD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куб.</w:t>
      </w:r>
    </w:p>
    <w:p w:rsidR="00F75D4D" w:rsidRDefault="00F75D4D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куб имеет 5 рабочих сторон. 4 стороны куба являются рабочими планшетами для детей. 5 сторона (дно) демонстрационный планшет для педагога.</w:t>
      </w:r>
    </w:p>
    <w:p w:rsidR="00F75D4D" w:rsidRDefault="00F75D4D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сторона – ковролиновое покрытие. Внутренняя сторона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полотно.</w:t>
      </w:r>
    </w:p>
    <w:p w:rsidR="00F75D4D" w:rsidRPr="001104FC" w:rsidRDefault="00F75D4D" w:rsidP="00B67DD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4FC">
        <w:rPr>
          <w:rFonts w:ascii="Times New Roman" w:hAnsi="Times New Roman" w:cs="Times New Roman"/>
          <w:b/>
          <w:sz w:val="28"/>
          <w:szCs w:val="28"/>
        </w:rPr>
        <w:t>Применение.</w:t>
      </w:r>
    </w:p>
    <w:p w:rsidR="00F75D4D" w:rsidRDefault="00F75D4D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«планшетов с ковролиновым покрытием используется для работы с дидактическими играми и пособиями с креплением «контакт» и </w:t>
      </w:r>
      <w:r w:rsidR="001104FC">
        <w:rPr>
          <w:rFonts w:ascii="Times New Roman" w:hAnsi="Times New Roman" w:cs="Times New Roman"/>
          <w:sz w:val="28"/>
          <w:szCs w:val="28"/>
        </w:rPr>
        <w:t>прищепок-крепежей.</w:t>
      </w:r>
    </w:p>
    <w:p w:rsidR="001104FC" w:rsidRDefault="001104FC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«Планшетами» среднего куба можно дополнить театральную ширму большого куба или соединить ширму малого размера. Сторона «планшетов»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полотном может быть использована без дополнительного крепления для дидактических материалов, изготовленных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разной толщины (</w:t>
      </w:r>
      <w:r w:rsidR="006774BA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мягкий плоскостной конструктор).</w:t>
      </w:r>
    </w:p>
    <w:p w:rsidR="001104FC" w:rsidRDefault="001104FC" w:rsidP="00B67DD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Малый куб.</w:t>
      </w:r>
    </w:p>
    <w:p w:rsidR="001104FC" w:rsidRDefault="001104FC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куб изготовлен в форме развёртки (единого полотна для работы</w:t>
      </w:r>
      <w:r w:rsidR="00837573">
        <w:rPr>
          <w:rFonts w:ascii="Times New Roman" w:hAnsi="Times New Roman" w:cs="Times New Roman"/>
          <w:sz w:val="28"/>
          <w:szCs w:val="28"/>
        </w:rPr>
        <w:t>, 6 сторон</w:t>
      </w:r>
      <w:r>
        <w:rPr>
          <w:rFonts w:ascii="Times New Roman" w:hAnsi="Times New Roman" w:cs="Times New Roman"/>
          <w:sz w:val="28"/>
          <w:szCs w:val="28"/>
        </w:rPr>
        <w:t xml:space="preserve">). Внешние стороны малого куба имеют сочетание </w:t>
      </w:r>
      <w:r w:rsidR="00837573">
        <w:rPr>
          <w:rFonts w:ascii="Times New Roman" w:hAnsi="Times New Roman" w:cs="Times New Roman"/>
          <w:sz w:val="28"/>
          <w:szCs w:val="28"/>
        </w:rPr>
        <w:t xml:space="preserve">разных видов покрытия: </w:t>
      </w:r>
      <w:proofErr w:type="spellStart"/>
      <w:r w:rsidR="00837573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="008375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лента-контакт (мягкая сторона), плетение «корзинка»</w:t>
      </w:r>
      <w:r w:rsidR="008375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04FC" w:rsidRDefault="00837573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сторона малого куба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покрытие в стиле «шахматная доска».</w:t>
      </w:r>
    </w:p>
    <w:p w:rsidR="00837573" w:rsidRDefault="00837573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стороны малого куба имеют два отверстия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 w:rsidR="001F0F4B">
        <w:rPr>
          <w:rFonts w:ascii="Times New Roman" w:hAnsi="Times New Roman" w:cs="Times New Roman"/>
          <w:sz w:val="28"/>
          <w:szCs w:val="28"/>
        </w:rPr>
        <w:t>12см.</w:t>
      </w:r>
    </w:p>
    <w:p w:rsidR="00837573" w:rsidRDefault="00837573" w:rsidP="00F75D4D">
      <w:pPr>
        <w:rPr>
          <w:rFonts w:ascii="Times New Roman" w:hAnsi="Times New Roman" w:cs="Times New Roman"/>
          <w:b/>
          <w:sz w:val="28"/>
          <w:szCs w:val="28"/>
        </w:rPr>
      </w:pPr>
      <w:r w:rsidRPr="00837573">
        <w:rPr>
          <w:rFonts w:ascii="Times New Roman" w:hAnsi="Times New Roman" w:cs="Times New Roman"/>
          <w:b/>
          <w:sz w:val="28"/>
          <w:szCs w:val="28"/>
        </w:rPr>
        <w:t>Применение.</w:t>
      </w:r>
    </w:p>
    <w:p w:rsidR="00837573" w:rsidRPr="009004CF" w:rsidRDefault="00837573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4CF">
        <w:rPr>
          <w:rFonts w:ascii="Times New Roman" w:hAnsi="Times New Roman" w:cs="Times New Roman"/>
          <w:sz w:val="28"/>
          <w:szCs w:val="28"/>
        </w:rPr>
        <w:lastRenderedPageBreak/>
        <w:t>Внешние стороны малого куба могут быть использованы для игровых пособий с креплением «контакт» и прищепок-крепежей.</w:t>
      </w:r>
    </w:p>
    <w:p w:rsidR="00837573" w:rsidRPr="009004CF" w:rsidRDefault="00837573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4CF">
        <w:rPr>
          <w:rFonts w:ascii="Times New Roman" w:hAnsi="Times New Roman" w:cs="Times New Roman"/>
          <w:sz w:val="28"/>
          <w:szCs w:val="28"/>
        </w:rPr>
        <w:t>В собранном виде куб используют для игр с детьми, по принципу «чудесного мешочка».</w:t>
      </w:r>
    </w:p>
    <w:p w:rsidR="00837573" w:rsidRDefault="00837573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4CF">
        <w:rPr>
          <w:rFonts w:ascii="Times New Roman" w:hAnsi="Times New Roman" w:cs="Times New Roman"/>
          <w:sz w:val="28"/>
          <w:szCs w:val="28"/>
        </w:rPr>
        <w:t>В развёрнутом виде</w:t>
      </w:r>
      <w:r w:rsidR="009004CF" w:rsidRPr="009004CF">
        <w:rPr>
          <w:rFonts w:ascii="Times New Roman" w:hAnsi="Times New Roman" w:cs="Times New Roman"/>
          <w:sz w:val="28"/>
          <w:szCs w:val="28"/>
        </w:rPr>
        <w:t>, внутренняя сторона куба используется как игровое поле со свободными (самостоятельно выстраиваемыми правилами).</w:t>
      </w:r>
    </w:p>
    <w:p w:rsidR="009004CF" w:rsidRPr="009004CF" w:rsidRDefault="009004CF" w:rsidP="00B67D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67DDB" w:rsidRPr="00B67DDB">
        <w:rPr>
          <w:rFonts w:ascii="Times New Roman" w:hAnsi="Times New Roman" w:cs="Times New Roman"/>
          <w:sz w:val="28"/>
          <w:szCs w:val="28"/>
        </w:rPr>
        <w:t>многоф</w:t>
      </w:r>
      <w:r w:rsidR="00B67DDB">
        <w:rPr>
          <w:rFonts w:ascii="Times New Roman" w:hAnsi="Times New Roman" w:cs="Times New Roman"/>
          <w:sz w:val="28"/>
          <w:szCs w:val="28"/>
        </w:rPr>
        <w:t xml:space="preserve">ункциональному  игровому пособию </w:t>
      </w:r>
      <w:r w:rsidR="00B67DDB" w:rsidRPr="00B67DDB">
        <w:rPr>
          <w:rFonts w:ascii="Times New Roman" w:hAnsi="Times New Roman" w:cs="Times New Roman"/>
          <w:sz w:val="28"/>
          <w:szCs w:val="28"/>
        </w:rPr>
        <w:t>«Терем-теремок»</w:t>
      </w:r>
      <w:r w:rsidR="00B67D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разработаны дидактические пособия, игры, наборы карточек по лексическим темам, набор мягкого плоскостного конструктора, набор карточек-букв, набор карточек движения, фишки для игр</w:t>
      </w:r>
      <w:r w:rsidR="006774BA">
        <w:rPr>
          <w:rFonts w:ascii="Times New Roman" w:hAnsi="Times New Roman" w:cs="Times New Roman"/>
          <w:sz w:val="28"/>
          <w:szCs w:val="28"/>
        </w:rPr>
        <w:t>.</w:t>
      </w:r>
    </w:p>
    <w:p w:rsidR="00F75D4D" w:rsidRDefault="00F75D4D" w:rsidP="00F75D4D">
      <w:pPr>
        <w:rPr>
          <w:rFonts w:ascii="Times New Roman" w:hAnsi="Times New Roman" w:cs="Times New Roman"/>
          <w:sz w:val="28"/>
          <w:szCs w:val="28"/>
        </w:rPr>
      </w:pPr>
    </w:p>
    <w:p w:rsidR="002C587B" w:rsidRPr="002C587B" w:rsidRDefault="002C587B" w:rsidP="009F5656">
      <w:pPr>
        <w:rPr>
          <w:rFonts w:ascii="Times New Roman" w:hAnsi="Times New Roman" w:cs="Times New Roman"/>
          <w:b/>
          <w:sz w:val="28"/>
          <w:szCs w:val="28"/>
        </w:rPr>
      </w:pPr>
    </w:p>
    <w:p w:rsidR="00287B09" w:rsidRPr="00287B09" w:rsidRDefault="00287B09" w:rsidP="009F5656">
      <w:pPr>
        <w:rPr>
          <w:rFonts w:ascii="Times New Roman" w:hAnsi="Times New Roman" w:cs="Times New Roman"/>
          <w:b/>
          <w:sz w:val="28"/>
          <w:szCs w:val="28"/>
        </w:rPr>
      </w:pPr>
    </w:p>
    <w:p w:rsidR="009F5656" w:rsidRPr="009F5656" w:rsidRDefault="009F5656" w:rsidP="009F5656">
      <w:pPr>
        <w:rPr>
          <w:rFonts w:ascii="Times New Roman" w:hAnsi="Times New Roman" w:cs="Times New Roman"/>
          <w:sz w:val="28"/>
          <w:szCs w:val="28"/>
        </w:rPr>
      </w:pPr>
    </w:p>
    <w:sectPr w:rsidR="009F5656" w:rsidRPr="009F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2E"/>
    <w:rsid w:val="0003212E"/>
    <w:rsid w:val="001104FC"/>
    <w:rsid w:val="001E7F8E"/>
    <w:rsid w:val="001F0F4B"/>
    <w:rsid w:val="00287B09"/>
    <w:rsid w:val="002C587B"/>
    <w:rsid w:val="002E7AA1"/>
    <w:rsid w:val="006774BA"/>
    <w:rsid w:val="00837573"/>
    <w:rsid w:val="009004CF"/>
    <w:rsid w:val="009F0AAA"/>
    <w:rsid w:val="009F5656"/>
    <w:rsid w:val="00B67DDB"/>
    <w:rsid w:val="00EB4078"/>
    <w:rsid w:val="00F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7</cp:revision>
  <dcterms:created xsi:type="dcterms:W3CDTF">2022-02-07T07:03:00Z</dcterms:created>
  <dcterms:modified xsi:type="dcterms:W3CDTF">2022-02-24T18:16:00Z</dcterms:modified>
</cp:coreProperties>
</file>